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template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7A1F2B"/>
          <w:sz w:val="17"/>
          <w:szCs w:val="17"/>
        </w:rPr>
        <w:t xml:space="preserve">FOR AUTHORS · FILE 1 OF 2</w:t>
      </w:r>
    </w:p>
    <w:p>
      <w:pPr>
        <w:spacing w:after="40"/>
      </w:pPr>
      <w:r>
        <w:rPr>
          <w:b/>
          <w:bCs/>
          <w:color w:val="16263F"/>
          <w:sz w:val="40"/>
          <w:szCs w:val="40"/>
        </w:rPr>
        <w:t xml:space="preserve">Title Page</w:t>
      </w:r>
    </w:p>
    <w:p>
      <w:pPr>
        <w:spacing w:after="20"/>
      </w:pPr>
      <w:r>
        <w:rPr>
          <w:color w:val="5B6573"/>
          <w:sz w:val="18"/>
          <w:szCs w:val="18"/>
        </w:rPr>
        <w:t xml:space="preserve">Business &amp; IT · Peer-reviewed scientific journal · Czech Technical University in Prague</w:t>
      </w:r>
    </w:p>
    <w:p>
      <w:pPr>
        <w:spacing w:after="120"/>
      </w:pPr>
      <w:r>
        <w:rPr>
          <w:color w:val="5B6573"/>
          <w:sz w:val="18"/>
          <w:szCs w:val="18"/>
        </w:rPr>
        <w:t xml:space="preserve">ISSN 1805-3777 (print) · ISSN 2570-7434 (online) · DOI prefix 10.14311</w:t>
      </w:r>
    </w:p>
    <w:p>
      <w:pPr>
        <w:pBdr>
          <w:bottom w:val="single" w:color="C9CFD8" w:sz="6" w:space="4"/>
        </w:pBdr>
        <w:spacing w:after="160"/>
      </w:pPr>
      <w:r>
        <w:t xml:space="preserve"/>
      </w:r>
    </w:p>
    <w:p>
      <w:pPr>
        <w:pStyle w:val="BITNote"/>
      </w:pPr>
      <w:r>
        <w:t xml:space="preserve">This file carries the author-identifying information and is uploaded separately from the manuscript. It is seen by the editors but not by the reviewers, so the manuscript file can remain anonymous for double-blind review. Submit it together with the anonymized manuscript to bit@fsv.cvut.cz.</w:t>
      </w:r>
    </w:p>
    <w:p>
      <w:pPr>
        <w:pStyle w:val="BITTitle"/>
      </w:pPr>
      <w:r>
        <w:t xml:space="preserve">Paper Title</w:t>
      </w:r>
    </w:p>
    <w:p>
      <w:pPr>
        <w:pStyle w:val="BITAuthors"/>
      </w:pPr>
      <w:r>
        <w:t xml:space="preserve">First Author</w:t>
      </w:r>
      <w:r>
        <w:rPr>
          <w:vertAlign w:val="superscript"/>
        </w:rPr>
        <w:t xml:space="preserve">*1</w:t>
      </w:r>
      <w:r>
        <w:t xml:space="preserve">, Second Author</w:t>
      </w:r>
      <w:r>
        <w:rPr>
          <w:vertAlign w:val="superscript"/>
        </w:rPr>
        <w:t xml:space="preserve">2</w:t>
      </w:r>
      <w:r>
        <w:t xml:space="preserve">, Third Author</w:t>
      </w:r>
      <w:r>
        <w:rPr>
          <w:vertAlign w:val="superscript"/>
        </w:rPr>
        <w:t xml:space="preserve">2</w:t>
      </w:r>
    </w:p>
    <w:p>
      <w:pPr>
        <w:pStyle w:val="BITAffil"/>
      </w:pPr>
      <w:r>
        <w:t xml:space="preserve">¹ First affiliation, street address, city, postcode, country. E-mail: author@institution.tld. ORCID: 0000-0000-0000-0000. (Tel.: +000-000-000-0000, optional)</w:t>
      </w:r>
    </w:p>
    <w:p>
      <w:pPr>
        <w:pStyle w:val="BITAffil"/>
      </w:pPr>
      <w:r>
        <w:t xml:space="preserve">² Second affiliation, street address, city, postcode, country. E-mail: author@institution.tld. ORCID: 0000-0000-0000-0000.</w:t>
      </w:r>
    </w:p>
    <w:p>
      <w:pPr>
        <w:pStyle w:val="BITNote"/>
      </w:pPr>
      <w:r>
        <w:t xml:space="preserve">Maximum eight authors. Mark the corresponding author with an asterisk (*). Give each author an upper-index number linking to the affiliation, the institutional e-mail, the ORCID iD, and the full country name (no abbreviations).</w:t>
      </w:r>
    </w:p>
    <w:p>
      <w:pPr>
        <w:pStyle w:val="BITH2"/>
      </w:pPr>
      <w:r>
        <w:t xml:space="preserve">Corresponding author</w:t>
      </w:r>
    </w:p>
    <w:p>
      <w:pPr>
        <w:pStyle w:val="BITBody"/>
      </w:pPr>
      <w:r>
        <w:t xml:space="preserve">Name, institutional e-mail address and, optionally, telephone number of the author responsible for correspondence.</w:t>
      </w:r>
    </w:p>
    <w:p>
      <w:pPr>
        <w:pStyle w:val="BITH1"/>
      </w:pPr>
      <w:r>
        <w:t xml:space="preserve">Declarations</w:t>
      </w:r>
    </w:p>
    <w:p>
      <w:pPr>
        <w:pStyle w:val="BITNote"/>
      </w:pPr>
      <w:r>
        <w:t xml:space="preserve">These declarations are kept on the title page (not in the manuscript) because several of them can identify the authors. Complete each one; they are required by the journal’s editorial policies and publication ethics.</w:t>
      </w:r>
    </w:p>
    <w:p>
      <w:pPr>
        <w:pStyle w:val="BITBody"/>
      </w:pPr>
      <w:r>
        <w:rPr>
          <w:b/>
          <w:bCs/>
        </w:rPr>
        <w:t xml:space="preserve">Funding. </w:t>
      </w:r>
      <w:r>
        <w:t xml:space="preserve">State any funding sources, or write: This research received no specific grant from any funding agency.</w:t>
      </w:r>
    </w:p>
    <w:p>
      <w:pPr>
        <w:pStyle w:val="BITBody"/>
      </w:pPr>
      <w:r>
        <w:rPr>
          <w:b/>
          <w:bCs/>
        </w:rPr>
        <w:t xml:space="preserve">Conflicts of interest. </w:t>
      </w:r>
      <w:r>
        <w:t xml:space="preserve">Declare any competing interests, or write: The authors declare no conflict of interest.</w:t>
      </w:r>
    </w:p>
    <w:p>
      <w:pPr>
        <w:pStyle w:val="BITBody"/>
      </w:pPr>
      <w:r>
        <w:rPr>
          <w:b/>
          <w:bCs/>
        </w:rPr>
        <w:t xml:space="preserve">Data availability. </w:t>
      </w:r>
      <w:r>
        <w:t xml:space="preserve">State where the supporting data can be found, or the reason the data are not available.</w:t>
      </w:r>
    </w:p>
    <w:p>
      <w:pPr>
        <w:pStyle w:val="BITBody"/>
      </w:pPr>
      <w:r>
        <w:rPr>
          <w:b/>
          <w:bCs/>
        </w:rPr>
        <w:t xml:space="preserve">Ethics approval and informed consent. </w:t>
      </w:r>
      <w:r>
        <w:t xml:space="preserve">Where the work involves human or animal subjects, name the approving body and confirm informed consent; otherwise state “not applicable”.</w:t>
      </w:r>
    </w:p>
    <w:p>
      <w:pPr>
        <w:pStyle w:val="BITBody"/>
      </w:pPr>
      <w:r>
        <w:rPr>
          <w:b/>
          <w:bCs/>
        </w:rPr>
        <w:t xml:space="preserve">Author contributions. </w:t>
      </w:r>
      <w:r>
        <w:t xml:space="preserve">Briefly state the contribution of each author.</w:t>
      </w:r>
    </w:p>
    <w:p>
      <w:pPr>
        <w:pStyle w:val="BITBody"/>
      </w:pPr>
      <w:r>
        <w:rPr>
          <w:b/>
          <w:bCs/>
        </w:rPr>
        <w:t xml:space="preserve">Use of generative AI. </w:t>
      </w:r>
      <w:r>
        <w:t xml:space="preserve">Disclose any use of generative AI or AI-assisted tools in preparing the manuscript, or write: No generative AI tools were used. (See the journal’s AI policy.)</w:t>
      </w:r>
    </w:p>
    <w:p>
      <w:pPr>
        <w:pStyle w:val="BITBody"/>
      </w:pPr>
      <w:r>
        <w:rPr>
          <w:b/>
          <w:bCs/>
        </w:rPr>
        <w:t xml:space="preserve">Acknowledgements. </w:t>
      </w:r>
      <w:r>
        <w:t xml:space="preserve">Optional. Include any personal or funding acknowledgements here, not in the manuscript.</w:t>
      </w: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9CFD8" w:sz="4" w:space="6"/>
      </w:pBdr>
      <w:tabs>
        <w:tab w:val="right" w:pos="9026"/>
      </w:tabs>
    </w:pPr>
    <w:r>
      <w:rPr>
        <w:color w:val="5B6573"/>
        <w:sz w:val="16"/>
        <w:szCs w:val="16"/>
      </w:rPr>
      <w:t xml:space="preserve">Business &amp; IT · bit@fsv.cvut.cz · ISSN 2570-7434 · CC BY 4.0</w:t>
    </w:r>
    <w:r>
      <w:rPr>
        <w:sz w:val="16"/>
        <w:szCs w:val="16"/>
      </w:rPr>
      <w:t xml:space="preserve">	</w:t>
    </w:r>
    <w:r>
      <w:rPr>
        <w:color w:val="5B6573"/>
        <w:sz w:val="16"/>
        <w:szCs w:val="16"/>
      </w:rPr>
      <w:t xml:space="preserve">Page </w:t>
      <w:fldChar w:fldCharType="begin"/>
      <w:instrText xml:space="preserve">PAGE</w:instrText>
      <w:fldChar w:fldCharType="separate"/>
      <w:fldChar w:fldCharType="end"/>
      <w:t xml:space="preserve"> /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C9CFD8" w:sz="4" w:space="6"/>
      </w:pBdr>
      <w:jc w:val="right"/>
    </w:pPr>
    <w:r>
      <w:rPr>
        <w:color w:val="5B6573"/>
        <w:sz w:val="16"/>
        <w:szCs w:val="16"/>
      </w:rPr>
      <w:t xml:space="preserve">Business &amp; IT — Title page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BITH1">
    <w:name w:val="BIT Heading 1"/>
    <w:basedOn w:val="Normal"/>
    <w:next w:val="BITBody"/>
    <w:qFormat/>
    <w:pPr>
      <w:pBdr>
        <w:bottom w:val="single" w:color="C9CFD8" w:sz="4" w:space="4"/>
      </w:pBdr>
      <w:spacing w:after="120" w:before="280"/>
      <w:outlineLvl w:val="0"/>
    </w:pPr>
    <w:rPr>
      <w:b/>
      <w:bCs/>
      <w:color w:val="16263F"/>
      <w:sz w:val="28"/>
      <w:szCs w:val="28"/>
    </w:rPr>
  </w:style>
  <w:style w:type="paragraph" w:styleId="BITH2">
    <w:name w:val="BIT Heading 2"/>
    <w:basedOn w:val="Normal"/>
    <w:next w:val="BITBody"/>
    <w:qFormat/>
    <w:pPr>
      <w:spacing w:after="80" w:before="200"/>
      <w:outlineLvl w:val="1"/>
    </w:pPr>
    <w:rPr>
      <w:b/>
      <w:bCs/>
      <w:color w:val="16263F"/>
      <w:sz w:val="24"/>
      <w:szCs w:val="24"/>
    </w:rPr>
  </w:style>
  <w:style w:type="paragraph" w:styleId="BITBody">
    <w:name w:val="BIT Body"/>
    <w:basedOn w:val="Normal"/>
    <w:next w:val="BITBody"/>
    <w:qFormat/>
    <w:pPr>
      <w:spacing w:after="120" w:line="276"/>
      <w:jc w:val="both"/>
    </w:pPr>
    <w:rPr>
      <w:sz w:val="22"/>
      <w:szCs w:val="22"/>
    </w:rPr>
  </w:style>
  <w:style w:type="paragraph" w:styleId="BITTitle">
    <w:name w:val="BIT Title"/>
    <w:basedOn w:val="Normal"/>
    <w:next w:val="BITAuthors"/>
    <w:qFormat/>
    <w:pPr>
      <w:spacing w:after="120" w:before="120"/>
      <w:jc w:val="center"/>
    </w:pPr>
    <w:rPr>
      <w:b/>
      <w:bCs/>
      <w:color w:val="16263F"/>
      <w:sz w:val="40"/>
      <w:szCs w:val="40"/>
    </w:rPr>
  </w:style>
  <w:style w:type="paragraph" w:styleId="BITAuthors">
    <w:name w:val="BIT Authors"/>
    <w:basedOn w:val="Normal"/>
    <w:next w:val="BITAffil"/>
    <w:qFormat/>
    <w:pPr>
      <w:spacing w:after="60"/>
      <w:jc w:val="center"/>
    </w:pPr>
    <w:rPr>
      <w:sz w:val="24"/>
      <w:szCs w:val="24"/>
    </w:rPr>
  </w:style>
  <w:style w:type="paragraph" w:styleId="BITAffil">
    <w:name w:val="BIT Affiliation"/>
    <w:basedOn w:val="Normal"/>
    <w:next w:val="BITAffil"/>
    <w:qFormat/>
    <w:pPr>
      <w:spacing w:after="40"/>
      <w:jc w:val="center"/>
    </w:pPr>
    <w:rPr>
      <w:color w:val="5B6573"/>
      <w:sz w:val="18"/>
      <w:szCs w:val="18"/>
    </w:rPr>
  </w:style>
  <w:style w:type="paragraph" w:styleId="BITAbstract">
    <w:name w:val="BIT Abstract"/>
    <w:basedOn w:val="Normal"/>
    <w:next w:val="BITBody"/>
    <w:qFormat/>
    <w:pPr>
      <w:spacing w:after="120" w:line="264"/>
      <w:jc w:val="both"/>
    </w:pPr>
    <w:rPr>
      <w:sz w:val="21"/>
      <w:szCs w:val="21"/>
    </w:rPr>
  </w:style>
  <w:style w:type="paragraph" w:styleId="BITKeywords">
    <w:name w:val="BIT Keywords"/>
    <w:basedOn w:val="Normal"/>
    <w:next w:val="BITBody"/>
    <w:qFormat/>
    <w:pPr>
      <w:spacing w:after="120"/>
    </w:pPr>
    <w:rPr>
      <w:sz w:val="21"/>
      <w:szCs w:val="21"/>
    </w:rPr>
  </w:style>
  <w:style w:type="paragraph" w:styleId="BITCaption">
    <w:name w:val="BIT Caption"/>
    <w:basedOn w:val="Normal"/>
    <w:next w:val="BITBody"/>
    <w:qFormat/>
    <w:pPr>
      <w:spacing w:after="120" w:before="60"/>
      <w:jc w:val="center"/>
    </w:pPr>
    <w:rPr>
      <w:color w:val="5B6573"/>
      <w:sz w:val="18"/>
      <w:szCs w:val="18"/>
    </w:rPr>
  </w:style>
  <w:style w:type="paragraph" w:styleId="BITRef">
    <w:name w:val="BIT Reference"/>
    <w:basedOn w:val="Normal"/>
    <w:next w:val="BITRef"/>
    <w:qFormat/>
    <w:pPr>
      <w:spacing w:after="60" w:line="260"/>
      <w:ind w:left="360" w:hanging="360"/>
    </w:pPr>
    <w:rPr>
      <w:sz w:val="20"/>
      <w:szCs w:val="20"/>
    </w:rPr>
  </w:style>
  <w:style w:type="paragraph" w:styleId="BITNote">
    <w:name w:val="BIT Note"/>
    <w:basedOn w:val="Normal"/>
    <w:next w:val="BITBody"/>
    <w:qFormat/>
    <w:pPr>
      <w:pBdr>
        <w:left w:val="single" w:color="7A1F2B" w:sz="18" w:space="8"/>
      </w:pBdr>
      <w:shd w:fill="F2F3F5" w:color="auto" w:val="clear"/>
      <w:spacing w:after="120" w:before="40" w:line="260"/>
      <w:ind w:left="120"/>
    </w:pPr>
    <w:rPr>
      <w:i/>
      <w:iCs/>
      <w:color w:val="5B6573"/>
      <w:sz w:val="19"/>
      <w:szCs w:val="19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&amp; IT — Title Page</dc:title>
  <dc:creator>Business &amp; IT — Czech Technical University in Prague</dc:creator>
  <cp:lastModifiedBy>Un-named</cp:lastModifiedBy>
  <cp:revision>1</cp:revision>
  <dcterms:created xsi:type="dcterms:W3CDTF">2026-06-21T11:56:13.196Z</dcterms:created>
  <dcterms:modified xsi:type="dcterms:W3CDTF">2026-06-21T11:56:13.196Z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